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4B" w:rsidRPr="0057694B" w:rsidRDefault="0057694B" w:rsidP="007331DF">
      <w:pPr>
        <w:spacing w:after="0" w:line="240" w:lineRule="auto"/>
        <w:ind w:firstLine="567"/>
        <w:jc w:val="both"/>
        <w:rPr>
          <w:rFonts w:ascii="Times New Roman" w:eastAsia="Times New Roman" w:hAnsi="Times New Roman" w:cs="Times New Roman"/>
          <w:b/>
          <w:bCs/>
          <w:color w:val="000000"/>
          <w:sz w:val="28"/>
          <w:szCs w:val="28"/>
        </w:rPr>
      </w:pPr>
      <w:r w:rsidRPr="0057694B">
        <w:rPr>
          <w:rFonts w:ascii="Times New Roman" w:eastAsia="Times New Roman" w:hAnsi="Times New Roman" w:cs="Times New Roman"/>
          <w:b/>
          <w:bCs/>
          <w:color w:val="000000"/>
          <w:sz w:val="28"/>
          <w:szCs w:val="28"/>
        </w:rPr>
        <w:t>2024-</w:t>
      </w:r>
      <w:proofErr w:type="gramStart"/>
      <w:r w:rsidRPr="0057694B">
        <w:rPr>
          <w:rFonts w:ascii="Times New Roman" w:eastAsia="Times New Roman" w:hAnsi="Times New Roman" w:cs="Times New Roman"/>
          <w:b/>
          <w:bCs/>
          <w:color w:val="000000"/>
          <w:sz w:val="28"/>
          <w:szCs w:val="28"/>
        </w:rPr>
        <w:t>2025   OKUL</w:t>
      </w:r>
      <w:proofErr w:type="gramEnd"/>
      <w:r w:rsidRPr="0057694B">
        <w:rPr>
          <w:rFonts w:ascii="Times New Roman" w:eastAsia="Times New Roman" w:hAnsi="Times New Roman" w:cs="Times New Roman"/>
          <w:b/>
          <w:bCs/>
          <w:color w:val="000000"/>
          <w:sz w:val="28"/>
          <w:szCs w:val="28"/>
        </w:rPr>
        <w:t xml:space="preserve"> ÖNCESİ VE İLKOKUL KAYIT ESALARI</w:t>
      </w:r>
    </w:p>
    <w:p w:rsidR="0057694B" w:rsidRDefault="0057694B" w:rsidP="007331DF">
      <w:pPr>
        <w:spacing w:after="0" w:line="240" w:lineRule="auto"/>
        <w:ind w:firstLine="567"/>
        <w:jc w:val="both"/>
        <w:rPr>
          <w:rFonts w:ascii="Times New Roman" w:eastAsia="Times New Roman" w:hAnsi="Times New Roman" w:cs="Times New Roman"/>
          <w:b/>
          <w:bCs/>
          <w:color w:val="000000"/>
          <w:sz w:val="16"/>
          <w:szCs w:val="16"/>
        </w:rPr>
      </w:pP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b/>
          <w:bCs/>
          <w:color w:val="000000"/>
          <w:sz w:val="16"/>
          <w:szCs w:val="16"/>
        </w:rPr>
        <w:t>MADDE 11 –</w:t>
      </w:r>
      <w:r w:rsidRPr="007331DF">
        <w:rPr>
          <w:rFonts w:ascii="Times New Roman" w:eastAsia="Times New Roman" w:hAnsi="Times New Roman" w:cs="Times New Roman"/>
          <w:color w:val="000000"/>
          <w:sz w:val="16"/>
          <w:szCs w:val="16"/>
        </w:rPr>
        <w:t> (1)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-25/6/2015-29397)  </w:t>
      </w:r>
      <w:r w:rsidRPr="007331DF">
        <w:rPr>
          <w:rFonts w:ascii="Times New Roman" w:eastAsia="Times New Roman" w:hAnsi="Times New Roman" w:cs="Times New Roman"/>
          <w:color w:val="000000"/>
          <w:sz w:val="16"/>
          <w:szCs w:val="16"/>
        </w:rPr>
        <w:t xml:space="preserve">Okul öncesi eğitim ve ilköğretim kurumlarında yeni kayıtlar, temmuz ayının ilk iş gününde başlar. Kayıt işlemi, </w:t>
      </w:r>
      <w:proofErr w:type="gramStart"/>
      <w:r w:rsidRPr="007331DF">
        <w:rPr>
          <w:rFonts w:ascii="Times New Roman" w:eastAsia="Times New Roman" w:hAnsi="Times New Roman" w:cs="Times New Roman"/>
          <w:color w:val="000000"/>
          <w:sz w:val="16"/>
          <w:szCs w:val="16"/>
        </w:rPr>
        <w:t>25/4/2006</w:t>
      </w:r>
      <w:proofErr w:type="gramEnd"/>
      <w:r w:rsidRPr="007331DF">
        <w:rPr>
          <w:rFonts w:ascii="Times New Roman" w:eastAsia="Times New Roman" w:hAnsi="Times New Roman" w:cs="Times New Roman"/>
          <w:color w:val="000000"/>
          <w:sz w:val="16"/>
          <w:szCs w:val="16"/>
        </w:rPr>
        <w:t xml:space="preserve">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(2)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 </w:t>
      </w:r>
      <w:r w:rsidRPr="007331DF">
        <w:rPr>
          <w:rFonts w:ascii="Times New Roman" w:eastAsia="Times New Roman" w:hAnsi="Times New Roman" w:cs="Times New Roman"/>
          <w:color w:val="000000"/>
          <w:sz w:val="16"/>
          <w:szCs w:val="16"/>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(3)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w:t>
      </w:r>
      <w:r w:rsidRPr="007331DF">
        <w:rPr>
          <w:rFonts w:ascii="Times New Roman" w:eastAsia="Times New Roman" w:hAnsi="Times New Roman" w:cs="Times New Roman"/>
          <w:color w:val="000000"/>
          <w:sz w:val="16"/>
          <w:szCs w:val="16"/>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(4)</w:t>
      </w:r>
      <w:r w:rsidRPr="007331DF">
        <w:rPr>
          <w:rFonts w:ascii="Times New Roman" w:eastAsia="Times New Roman" w:hAnsi="Times New Roman" w:cs="Times New Roman"/>
          <w:b/>
          <w:bCs/>
          <w:color w:val="000000"/>
          <w:sz w:val="16"/>
          <w:szCs w:val="16"/>
        </w:rPr>
        <w:t> (</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-25/6/2015-29397)  </w:t>
      </w:r>
      <w:r w:rsidRPr="007331DF">
        <w:rPr>
          <w:rFonts w:ascii="Times New Roman" w:eastAsia="Times New Roman" w:hAnsi="Times New Roman" w:cs="Times New Roman"/>
          <w:color w:val="000000"/>
          <w:sz w:val="16"/>
          <w:szCs w:val="16"/>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(5) Okul öncesi eğitim kurumlarında okula kayıt:</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a)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 </w:t>
      </w:r>
      <w:r w:rsidRPr="007331DF">
        <w:rPr>
          <w:rFonts w:ascii="Times New Roman" w:eastAsia="Times New Roman" w:hAnsi="Times New Roman" w:cs="Times New Roman"/>
          <w:color w:val="000000"/>
          <w:sz w:val="16"/>
          <w:szCs w:val="16"/>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b)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 </w:t>
      </w:r>
      <w:r w:rsidRPr="007331DF">
        <w:rPr>
          <w:rFonts w:ascii="Times New Roman" w:eastAsia="Times New Roman" w:hAnsi="Times New Roman" w:cs="Times New Roman"/>
          <w:color w:val="000000"/>
          <w:sz w:val="16"/>
          <w:szCs w:val="16"/>
        </w:rPr>
        <w:t>Bir grup oluşturabilecek kadar çocuk bulunmayan okullarda 36-68 aylık çocuklar aynı ana sınıfına kaydedilebilir.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c)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 </w:t>
      </w:r>
      <w:r w:rsidRPr="007331DF">
        <w:rPr>
          <w:rFonts w:ascii="Times New Roman" w:eastAsia="Times New Roman" w:hAnsi="Times New Roman" w:cs="Times New Roman"/>
          <w:color w:val="000000"/>
          <w:sz w:val="16"/>
          <w:szCs w:val="16"/>
        </w:rPr>
        <w:t>İlkokula kaydı bir yıl ertelenen ve bir önceki yıl okul öncesi eğitim almamış olan 69-71 aylık çocuklara, okul öncesi eğitim kurumlarına kayıtta öncelik tanınır.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ç)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 </w:t>
      </w:r>
      <w:r w:rsidRPr="007331DF">
        <w:rPr>
          <w:rFonts w:ascii="Times New Roman" w:eastAsia="Times New Roman" w:hAnsi="Times New Roman" w:cs="Times New Roman"/>
          <w:color w:val="000000"/>
          <w:sz w:val="16"/>
          <w:szCs w:val="16"/>
        </w:rPr>
        <w:t>Eğitimlerine tam zamanlı kaynaştırma/bütünleştirme yoluyla devam eden öğrencilerden okul öncesi eğitimde bir sınıfta bulunacak özel eğitim ihtiyacı olan öğrenci sayısı 7/7/2018 tarihli ve 30471 sayılı Resmî Gazete’de yayımlanan Özel Eğitim Hizmetleri Yönetmeliği hükümleri doğrultusunda düzenlenir.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d)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 </w:t>
      </w:r>
      <w:r w:rsidRPr="007331DF">
        <w:rPr>
          <w:rFonts w:ascii="Times New Roman" w:eastAsia="Times New Roman" w:hAnsi="Times New Roman" w:cs="Times New Roman"/>
          <w:color w:val="000000"/>
          <w:sz w:val="16"/>
          <w:szCs w:val="16"/>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e) Çocuğun aday kaydı e-Okul sistemi üzerinden alınır. Kesin kaydı yapılan çocukların velilerine Acil Durumlarda Başvuru Formu EK-1doldurtularak Sözleşme EK-2 imzalanır.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g)</w:t>
      </w:r>
      <w:r w:rsidRPr="007331DF">
        <w:rPr>
          <w:rFonts w:ascii="Times New Roman" w:eastAsia="Times New Roman" w:hAnsi="Times New Roman" w:cs="Times New Roman"/>
          <w:b/>
          <w:bCs/>
          <w:color w:val="000000"/>
          <w:sz w:val="16"/>
          <w:szCs w:val="16"/>
        </w:rPr>
        <w:t> (</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-25/6/2015-29397)  </w:t>
      </w:r>
      <w:r w:rsidRPr="007331DF">
        <w:rPr>
          <w:rFonts w:ascii="Times New Roman" w:eastAsia="Times New Roman" w:hAnsi="Times New Roman" w:cs="Times New Roman"/>
          <w:color w:val="000000"/>
          <w:sz w:val="16"/>
          <w:szCs w:val="16"/>
        </w:rPr>
        <w:t>  Özel okul öncesi eğitim kurumlarına kayıt kabul işlemleri, öğrenci kontenjanları, okul ücretleri, sınıf mevcutları, personel seçimi ve atanmaları gibi iş ve işlemler, özel öğretim kurumları mevzuatında belirtilen esaslara göre yapılır.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C84222">
        <w:rPr>
          <w:rFonts w:ascii="Times New Roman" w:eastAsia="Times New Roman" w:hAnsi="Times New Roman" w:cs="Times New Roman"/>
          <w:color w:val="000000"/>
          <w:sz w:val="16"/>
          <w:szCs w:val="16"/>
          <w:highlight w:val="yellow"/>
        </w:rPr>
        <w:t>(6) İlkokula kayıt:</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a)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w:t>
      </w:r>
      <w:r w:rsidRPr="007331DF">
        <w:rPr>
          <w:rFonts w:ascii="Times New Roman" w:eastAsia="Times New Roman" w:hAnsi="Times New Roman" w:cs="Times New Roman"/>
          <w:color w:val="000000"/>
          <w:sz w:val="16"/>
          <w:szCs w:val="16"/>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b)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-10/7/2019-30827) </w:t>
      </w:r>
      <w:r w:rsidRPr="007331DF">
        <w:rPr>
          <w:rFonts w:ascii="Times New Roman" w:eastAsia="Times New Roman" w:hAnsi="Times New Roman" w:cs="Times New Roman"/>
          <w:color w:val="000000"/>
          <w:sz w:val="16"/>
          <w:szCs w:val="16"/>
        </w:rPr>
        <w:t>Okul müdürlükleri, yaşça kayıt hakkını elde eden çocuklardan 69, 70 ve 71 aylık olanları velisinin yazılı talebi bulunması halinde okul öncesi eğitime yönlendirir veya kayıtlarını bir yıl erteler.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ç) Mecburi ilköğretim çağında olup herhangi bir sebeple okula kaydı yapılmamış okuma yazma bilmeyen çocukların kayıtları birinci sınıfa yapılır.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d)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highlight w:val="yellow"/>
        </w:rPr>
        <w:t>Ek:RG</w:t>
      </w:r>
      <w:proofErr w:type="gramEnd"/>
      <w:r w:rsidRPr="007331DF">
        <w:rPr>
          <w:rFonts w:ascii="Times New Roman" w:eastAsia="Times New Roman" w:hAnsi="Times New Roman" w:cs="Times New Roman"/>
          <w:b/>
          <w:bCs/>
          <w:color w:val="000000"/>
          <w:sz w:val="16"/>
          <w:szCs w:val="16"/>
          <w:highlight w:val="yellow"/>
        </w:rPr>
        <w:t>-14/10/2023-32339)</w:t>
      </w:r>
      <w:r w:rsidRPr="007331DF">
        <w:rPr>
          <w:rFonts w:ascii="Times New Roman" w:eastAsia="Times New Roman" w:hAnsi="Times New Roman" w:cs="Times New Roman"/>
          <w:color w:val="000000"/>
          <w:sz w:val="16"/>
          <w:szCs w:val="16"/>
          <w:highlight w:val="yellow"/>
        </w:rPr>
        <w:t> İlkokula kaydı yapılan öğrencilerin şubeleri ve öğretmenleri kura yöntemi ile e-Okul sistemi üzerinden Bakanlıkça belirlenir. İlkokulda şube değişikliği, velinin yazılı talebi üzerine rehberlik servisinin hazırlayacağı gerekçeli görüş raporu alınarak okul yönetimince o ders yılı içinde bir defaya mahsus olmak üzere yapılabilir.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(7) Ortaokul ve imam-hatip ortaokuluna kayıt:</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a)</w:t>
      </w:r>
      <w:r w:rsidRPr="007331DF">
        <w:rPr>
          <w:rFonts w:ascii="Times New Roman" w:eastAsia="Times New Roman" w:hAnsi="Times New Roman" w:cs="Times New Roman"/>
          <w:b/>
          <w:bCs/>
          <w:color w:val="000000"/>
          <w:sz w:val="16"/>
          <w:szCs w:val="16"/>
        </w:rPr>
        <w:t> (</w:t>
      </w:r>
      <w:proofErr w:type="gramStart"/>
      <w:r w:rsidRPr="007331DF">
        <w:rPr>
          <w:rFonts w:ascii="Times New Roman" w:eastAsia="Times New Roman" w:hAnsi="Times New Roman" w:cs="Times New Roman"/>
          <w:b/>
          <w:bCs/>
          <w:color w:val="000000"/>
          <w:sz w:val="16"/>
          <w:szCs w:val="16"/>
        </w:rPr>
        <w:t>Değişik:RG</w:t>
      </w:r>
      <w:proofErr w:type="gramEnd"/>
      <w:r w:rsidRPr="007331DF">
        <w:rPr>
          <w:rFonts w:ascii="Times New Roman" w:eastAsia="Times New Roman" w:hAnsi="Times New Roman" w:cs="Times New Roman"/>
          <w:b/>
          <w:bCs/>
          <w:color w:val="000000"/>
          <w:sz w:val="16"/>
          <w:szCs w:val="16"/>
        </w:rPr>
        <w:t>-25/6/2015-29397)  </w:t>
      </w:r>
      <w:r w:rsidRPr="007331DF">
        <w:rPr>
          <w:rFonts w:ascii="Times New Roman" w:eastAsia="Times New Roman" w:hAnsi="Times New Roman" w:cs="Times New Roman"/>
          <w:color w:val="000000"/>
          <w:sz w:val="16"/>
          <w:szCs w:val="16"/>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b) İmam-hatip ortaokuluna kayıtlar velinin başvurusu üzerine ilgili okul yönetimince yapılır.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c) </w:t>
      </w:r>
      <w:r w:rsidRPr="007331DF">
        <w:rPr>
          <w:rFonts w:ascii="Times New Roman" w:eastAsia="Times New Roman" w:hAnsi="Times New Roman" w:cs="Times New Roman"/>
          <w:b/>
          <w:bCs/>
          <w:color w:val="000000"/>
          <w:sz w:val="16"/>
          <w:szCs w:val="16"/>
        </w:rPr>
        <w:t>(</w:t>
      </w:r>
      <w:proofErr w:type="gramStart"/>
      <w:r w:rsidRPr="007331DF">
        <w:rPr>
          <w:rFonts w:ascii="Times New Roman" w:eastAsia="Times New Roman" w:hAnsi="Times New Roman" w:cs="Times New Roman"/>
          <w:b/>
          <w:bCs/>
          <w:color w:val="000000"/>
          <w:sz w:val="16"/>
          <w:szCs w:val="16"/>
        </w:rPr>
        <w:t>Ek:RG</w:t>
      </w:r>
      <w:proofErr w:type="gramEnd"/>
      <w:r w:rsidRPr="007331DF">
        <w:rPr>
          <w:rFonts w:ascii="Times New Roman" w:eastAsia="Times New Roman" w:hAnsi="Times New Roman" w:cs="Times New Roman"/>
          <w:b/>
          <w:bCs/>
          <w:color w:val="000000"/>
          <w:sz w:val="16"/>
          <w:szCs w:val="16"/>
        </w:rPr>
        <w:t>-14/10/2023-32339)</w:t>
      </w:r>
      <w:r w:rsidRPr="007331DF">
        <w:rPr>
          <w:rFonts w:ascii="Times New Roman" w:eastAsia="Times New Roman" w:hAnsi="Times New Roman" w:cs="Times New Roman"/>
          <w:color w:val="000000"/>
          <w:sz w:val="16"/>
          <w:szCs w:val="16"/>
        </w:rPr>
        <w:t> 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rsidR="007331DF" w:rsidRPr="007331DF" w:rsidRDefault="007331DF" w:rsidP="007331DF">
      <w:pPr>
        <w:spacing w:after="0" w:line="240" w:lineRule="auto"/>
        <w:ind w:firstLine="567"/>
        <w:jc w:val="both"/>
        <w:rPr>
          <w:rFonts w:ascii="Times New Roman" w:eastAsia="Times New Roman" w:hAnsi="Times New Roman" w:cs="Times New Roman"/>
          <w:color w:val="000000"/>
          <w:sz w:val="16"/>
          <w:szCs w:val="16"/>
        </w:rPr>
      </w:pPr>
      <w:r w:rsidRPr="007331DF">
        <w:rPr>
          <w:rFonts w:ascii="Times New Roman" w:eastAsia="Times New Roman" w:hAnsi="Times New Roman" w:cs="Times New Roman"/>
          <w:color w:val="000000"/>
          <w:sz w:val="16"/>
          <w:szCs w:val="16"/>
        </w:rPr>
        <w:t>(8) Özel okul öncesi ve özel ilköğretim kurumlarına kaydı yapılan çocukların nakli, ilgili özel öğretim kurumunca e-Okul sistemi üzerinden alınır.</w:t>
      </w:r>
    </w:p>
    <w:p w:rsidR="00DF66B8" w:rsidRDefault="00DF66B8"/>
    <w:p w:rsidR="00DF66B8" w:rsidRDefault="00DF66B8" w:rsidP="00DF66B8"/>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highlight w:val="red"/>
        </w:rPr>
      </w:pPr>
    </w:p>
    <w:p w:rsidR="00DF66B8" w:rsidRDefault="00DF66B8" w:rsidP="00DF66B8">
      <w:pPr>
        <w:spacing w:after="0" w:line="240" w:lineRule="auto"/>
        <w:ind w:firstLine="567"/>
        <w:jc w:val="both"/>
        <w:rPr>
          <w:rFonts w:ascii="Times New Roman" w:eastAsia="Times New Roman" w:hAnsi="Times New Roman" w:cs="Times New Roman"/>
          <w:b/>
          <w:bCs/>
          <w:color w:val="000000"/>
          <w:sz w:val="16"/>
          <w:szCs w:val="16"/>
        </w:rPr>
      </w:pPr>
      <w:proofErr w:type="gramStart"/>
      <w:r w:rsidRPr="00C84222">
        <w:rPr>
          <w:rFonts w:ascii="Times New Roman" w:eastAsia="Times New Roman" w:hAnsi="Times New Roman" w:cs="Times New Roman"/>
          <w:b/>
          <w:bCs/>
          <w:color w:val="000000"/>
          <w:sz w:val="16"/>
          <w:szCs w:val="16"/>
          <w:highlight w:val="yellow"/>
        </w:rPr>
        <w:t>Nakil</w:t>
      </w:r>
      <w:r w:rsidR="00C84222" w:rsidRPr="00C84222">
        <w:rPr>
          <w:rFonts w:ascii="Times New Roman" w:eastAsia="Times New Roman" w:hAnsi="Times New Roman" w:cs="Times New Roman"/>
          <w:b/>
          <w:bCs/>
          <w:color w:val="000000"/>
          <w:sz w:val="16"/>
          <w:szCs w:val="16"/>
          <w:highlight w:val="yellow"/>
        </w:rPr>
        <w:t xml:space="preserve">   İşlemi</w:t>
      </w:r>
      <w:proofErr w:type="gramEnd"/>
    </w:p>
    <w:p w:rsidR="00C84222" w:rsidRPr="00DF66B8" w:rsidRDefault="00C84222" w:rsidP="00DF66B8">
      <w:pPr>
        <w:spacing w:after="0" w:line="240" w:lineRule="auto"/>
        <w:ind w:firstLine="567"/>
        <w:jc w:val="both"/>
        <w:rPr>
          <w:rFonts w:ascii="Times New Roman" w:eastAsia="Times New Roman" w:hAnsi="Times New Roman" w:cs="Times New Roman"/>
          <w:color w:val="000000"/>
          <w:sz w:val="16"/>
          <w:szCs w:val="16"/>
        </w:rPr>
      </w:pP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b/>
          <w:bCs/>
          <w:color w:val="000000"/>
          <w:sz w:val="16"/>
          <w:szCs w:val="16"/>
          <w:highlight w:val="yellow"/>
        </w:rPr>
        <w:t>MADDE 12</w:t>
      </w:r>
      <w:r w:rsidRPr="00DF66B8">
        <w:rPr>
          <w:rFonts w:ascii="Times New Roman" w:eastAsia="Times New Roman" w:hAnsi="Times New Roman" w:cs="Times New Roman"/>
          <w:b/>
          <w:bCs/>
          <w:color w:val="000000"/>
          <w:sz w:val="16"/>
          <w:szCs w:val="16"/>
        </w:rPr>
        <w:t xml:space="preserve"> –</w:t>
      </w:r>
      <w:r w:rsidRPr="00DF66B8">
        <w:rPr>
          <w:rFonts w:ascii="Times New Roman" w:eastAsia="Times New Roman" w:hAnsi="Times New Roman" w:cs="Times New Roman"/>
          <w:color w:val="000000"/>
          <w:sz w:val="16"/>
          <w:szCs w:val="16"/>
        </w:rPr>
        <w:t> (1) Okul yönetimi, bu Yönetmeliğin 10 uncu ve 11 inci maddelerinin ilgili hükümlerindeki şartları taşıyan öğrencinin naklini, öğrenci velisinin başvurusu üzerine e-Okul sisteminde gerçekleştirir.</w:t>
      </w:r>
    </w:p>
    <w:p w:rsidR="00DF66B8" w:rsidRPr="00DF66B8" w:rsidRDefault="00DF66B8" w:rsidP="00DF66B8">
      <w:pPr>
        <w:spacing w:after="0" w:line="240" w:lineRule="atLeast"/>
        <w:ind w:firstLine="567"/>
        <w:jc w:val="both"/>
        <w:rPr>
          <w:rFonts w:ascii="Times New Roman" w:eastAsia="Times New Roman" w:hAnsi="Times New Roman" w:cs="Times New Roman"/>
          <w:color w:val="000000"/>
          <w:sz w:val="16"/>
          <w:szCs w:val="16"/>
        </w:rPr>
      </w:pPr>
      <w:r w:rsidRPr="00DF66B8">
        <w:rPr>
          <w:rFonts w:ascii="Calibri" w:eastAsia="Times New Roman" w:hAnsi="Calibri" w:cs="Times New Roman"/>
          <w:color w:val="000000"/>
        </w:rPr>
        <w:t>(2) </w:t>
      </w:r>
      <w:r w:rsidRPr="00DF66B8">
        <w:rPr>
          <w:rFonts w:ascii="Calibri" w:eastAsia="Times New Roman" w:hAnsi="Calibri" w:cs="Times New Roman"/>
          <w:b/>
          <w:bCs/>
          <w:color w:val="000000"/>
        </w:rPr>
        <w:t>(</w:t>
      </w:r>
      <w:proofErr w:type="gramStart"/>
      <w:r w:rsidRPr="00DF66B8">
        <w:rPr>
          <w:rFonts w:ascii="Calibri" w:eastAsia="Times New Roman" w:hAnsi="Calibri" w:cs="Times New Roman"/>
          <w:b/>
          <w:bCs/>
          <w:color w:val="000000"/>
        </w:rPr>
        <w:t>Değişik:RG</w:t>
      </w:r>
      <w:proofErr w:type="gramEnd"/>
      <w:r w:rsidRPr="00DF66B8">
        <w:rPr>
          <w:rFonts w:ascii="Calibri" w:eastAsia="Times New Roman" w:hAnsi="Calibri" w:cs="Times New Roman"/>
          <w:b/>
          <w:bCs/>
          <w:color w:val="000000"/>
        </w:rPr>
        <w:t>-16/6/2016-29744)</w:t>
      </w:r>
      <w:r w:rsidRPr="00DF66B8">
        <w:rPr>
          <w:rFonts w:ascii="Calibri" w:eastAsia="Times New Roman" w:hAnsi="Calibri" w:cs="Times New Roman"/>
          <w:color w:val="000000"/>
        </w:rPr>
        <w:t> Nakiller eylül ayının ilk iş günü başlar ve ders yılı sonuna 15 iş günü kalıncaya kadar devam eder. Ancak doğal afet, sağlık ve ailenin adres değişikliği gibi nedenlerde bu süre aranmaz.</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(3) İller arası nakillerde en çok beş günlük süre devamsızlıktan sayılmaz.</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(4) </w:t>
      </w:r>
      <w:r w:rsidRPr="00DF66B8">
        <w:rPr>
          <w:rFonts w:ascii="Times New Roman" w:eastAsia="Times New Roman" w:hAnsi="Times New Roman" w:cs="Times New Roman"/>
          <w:b/>
          <w:bCs/>
          <w:color w:val="000000"/>
          <w:sz w:val="16"/>
          <w:szCs w:val="16"/>
        </w:rPr>
        <w:t>(</w:t>
      </w:r>
      <w:proofErr w:type="gramStart"/>
      <w:r w:rsidRPr="00DF66B8">
        <w:rPr>
          <w:rFonts w:ascii="Times New Roman" w:eastAsia="Times New Roman" w:hAnsi="Times New Roman" w:cs="Times New Roman"/>
          <w:b/>
          <w:bCs/>
          <w:color w:val="000000"/>
          <w:sz w:val="16"/>
          <w:szCs w:val="16"/>
        </w:rPr>
        <w:t>Mülga:RG</w:t>
      </w:r>
      <w:proofErr w:type="gramEnd"/>
      <w:r w:rsidRPr="00DF66B8">
        <w:rPr>
          <w:rFonts w:ascii="Times New Roman" w:eastAsia="Times New Roman" w:hAnsi="Times New Roman" w:cs="Times New Roman"/>
          <w:b/>
          <w:bCs/>
          <w:color w:val="000000"/>
          <w:sz w:val="16"/>
          <w:szCs w:val="16"/>
        </w:rPr>
        <w:t>-25/6/2015-29397)  </w:t>
      </w:r>
      <w:r w:rsidRPr="00DF66B8">
        <w:rPr>
          <w:rFonts w:ascii="Times New Roman" w:eastAsia="Times New Roman" w:hAnsi="Times New Roman" w:cs="Times New Roman"/>
          <w:color w:val="000000"/>
          <w:sz w:val="16"/>
          <w:szCs w:val="16"/>
        </w:rPr>
        <w:t>  </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(5) </w:t>
      </w:r>
      <w:r w:rsidRPr="00DF66B8">
        <w:rPr>
          <w:rFonts w:ascii="Times New Roman" w:eastAsia="Times New Roman" w:hAnsi="Times New Roman" w:cs="Times New Roman"/>
          <w:b/>
          <w:bCs/>
          <w:color w:val="000000"/>
          <w:sz w:val="16"/>
          <w:szCs w:val="16"/>
        </w:rPr>
        <w:t>(</w:t>
      </w:r>
      <w:proofErr w:type="gramStart"/>
      <w:r w:rsidRPr="00DF66B8">
        <w:rPr>
          <w:rFonts w:ascii="Times New Roman" w:eastAsia="Times New Roman" w:hAnsi="Times New Roman" w:cs="Times New Roman"/>
          <w:b/>
          <w:bCs/>
          <w:color w:val="000000"/>
          <w:sz w:val="16"/>
          <w:szCs w:val="16"/>
        </w:rPr>
        <w:t>Değişik:RG</w:t>
      </w:r>
      <w:proofErr w:type="gramEnd"/>
      <w:r w:rsidRPr="00DF66B8">
        <w:rPr>
          <w:rFonts w:ascii="Times New Roman" w:eastAsia="Times New Roman" w:hAnsi="Times New Roman" w:cs="Times New Roman"/>
          <w:b/>
          <w:bCs/>
          <w:color w:val="000000"/>
          <w:sz w:val="16"/>
          <w:szCs w:val="16"/>
        </w:rPr>
        <w:t>-10/7/2019-30827) </w:t>
      </w:r>
      <w:r w:rsidRPr="00DF66B8">
        <w:rPr>
          <w:rFonts w:ascii="Times New Roman" w:eastAsia="Times New Roman" w:hAnsi="Times New Roman" w:cs="Times New Roman"/>
          <w:color w:val="000000"/>
          <w:sz w:val="16"/>
          <w:szCs w:val="16"/>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(6) </w:t>
      </w:r>
      <w:r w:rsidRPr="00DF66B8">
        <w:rPr>
          <w:rFonts w:ascii="Times New Roman" w:eastAsia="Times New Roman" w:hAnsi="Times New Roman" w:cs="Times New Roman"/>
          <w:b/>
          <w:bCs/>
          <w:color w:val="000000"/>
          <w:sz w:val="16"/>
          <w:szCs w:val="16"/>
        </w:rPr>
        <w:t>(</w:t>
      </w:r>
      <w:proofErr w:type="gramStart"/>
      <w:r w:rsidRPr="00DF66B8">
        <w:rPr>
          <w:rFonts w:ascii="Times New Roman" w:eastAsia="Times New Roman" w:hAnsi="Times New Roman" w:cs="Times New Roman"/>
          <w:b/>
          <w:bCs/>
          <w:color w:val="000000"/>
          <w:sz w:val="16"/>
          <w:szCs w:val="16"/>
        </w:rPr>
        <w:t>Değişik:RG</w:t>
      </w:r>
      <w:proofErr w:type="gramEnd"/>
      <w:r w:rsidRPr="00DF66B8">
        <w:rPr>
          <w:rFonts w:ascii="Times New Roman" w:eastAsia="Times New Roman" w:hAnsi="Times New Roman" w:cs="Times New Roman"/>
          <w:b/>
          <w:bCs/>
          <w:color w:val="000000"/>
          <w:sz w:val="16"/>
          <w:szCs w:val="16"/>
        </w:rPr>
        <w:t>-25/6/2015-29397)  </w:t>
      </w:r>
      <w:r w:rsidRPr="00DF66B8">
        <w:rPr>
          <w:rFonts w:ascii="Times New Roman" w:eastAsia="Times New Roman" w:hAnsi="Times New Roman" w:cs="Times New Roman"/>
          <w:color w:val="000000"/>
          <w:sz w:val="16"/>
          <w:szCs w:val="16"/>
        </w:rPr>
        <w:t xml:space="preserve">Ortaokuldan imam-hatip ortaokuluna geçmek isteyen öğrencilerin nakli; imam-hatip ortaokulu müdürlüğünce oluşturulacak komisyon tarafından, ortaokulda zorunlu dersler arasında olmayıp imam-hatip ortaokulunda okutulan zorunlu derslerden 5 inci, 6 </w:t>
      </w:r>
      <w:proofErr w:type="spellStart"/>
      <w:r w:rsidRPr="00DF66B8">
        <w:rPr>
          <w:rFonts w:ascii="Times New Roman" w:eastAsia="Times New Roman" w:hAnsi="Times New Roman" w:cs="Times New Roman"/>
          <w:color w:val="000000"/>
          <w:sz w:val="16"/>
          <w:szCs w:val="16"/>
        </w:rPr>
        <w:t>ncı</w:t>
      </w:r>
      <w:proofErr w:type="spellEnd"/>
      <w:r w:rsidRPr="00DF66B8">
        <w:rPr>
          <w:rFonts w:ascii="Times New Roman" w:eastAsia="Times New Roman" w:hAnsi="Times New Roman" w:cs="Times New Roman"/>
          <w:color w:val="000000"/>
          <w:sz w:val="16"/>
          <w:szCs w:val="16"/>
        </w:rPr>
        <w:t xml:space="preserve"> ve 7 </w:t>
      </w:r>
      <w:proofErr w:type="spellStart"/>
      <w:r w:rsidRPr="00DF66B8">
        <w:rPr>
          <w:rFonts w:ascii="Times New Roman" w:eastAsia="Times New Roman" w:hAnsi="Times New Roman" w:cs="Times New Roman"/>
          <w:color w:val="000000"/>
          <w:sz w:val="16"/>
          <w:szCs w:val="16"/>
        </w:rPr>
        <w:t>nci</w:t>
      </w:r>
      <w:proofErr w:type="spellEnd"/>
      <w:r w:rsidRPr="00DF66B8">
        <w:rPr>
          <w:rFonts w:ascii="Times New Roman" w:eastAsia="Times New Roman" w:hAnsi="Times New Roman" w:cs="Times New Roman"/>
          <w:color w:val="000000"/>
          <w:sz w:val="16"/>
          <w:szCs w:val="16"/>
        </w:rPr>
        <w:t xml:space="preserve"> sınıflarda aynı eğitim ve öğretim yılının ikinci döneminin başına kadar, 8 inci sınıfta ise eylül ayı son iş gününe kadar yapılacak sınavda başarılı olmaları hâlinde yapılır.</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(7) Okul çalışanlarının istemeleri hâlinde, çocuklarının nakli ulusal adres veri tabanındaki adreslerine bakılmaksızın görev yaptıkları okula yapılır.</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(8) Yeni okul açılması veya kayıt alanının değiştirilmesi sebebiyle farklı okullara devam etmek zorunda kalan kardeşlerin nakilleri, velinin isteği doğrultusunda kardeşlerden birinin okuluna yapılır.</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(9) </w:t>
      </w:r>
      <w:r w:rsidRPr="00DF66B8">
        <w:rPr>
          <w:rFonts w:ascii="Times New Roman" w:eastAsia="Times New Roman" w:hAnsi="Times New Roman" w:cs="Times New Roman"/>
          <w:b/>
          <w:bCs/>
          <w:color w:val="000000"/>
          <w:sz w:val="16"/>
          <w:szCs w:val="16"/>
        </w:rPr>
        <w:t>(</w:t>
      </w:r>
      <w:proofErr w:type="gramStart"/>
      <w:r w:rsidRPr="00DF66B8">
        <w:rPr>
          <w:rFonts w:ascii="Times New Roman" w:eastAsia="Times New Roman" w:hAnsi="Times New Roman" w:cs="Times New Roman"/>
          <w:b/>
          <w:bCs/>
          <w:color w:val="000000"/>
          <w:sz w:val="16"/>
          <w:szCs w:val="16"/>
        </w:rPr>
        <w:t>Değişik:RG</w:t>
      </w:r>
      <w:proofErr w:type="gramEnd"/>
      <w:r w:rsidRPr="00DF66B8">
        <w:rPr>
          <w:rFonts w:ascii="Times New Roman" w:eastAsia="Times New Roman" w:hAnsi="Times New Roman" w:cs="Times New Roman"/>
          <w:b/>
          <w:bCs/>
          <w:color w:val="000000"/>
          <w:sz w:val="16"/>
          <w:szCs w:val="16"/>
        </w:rPr>
        <w:t>-14/10/2023-32339)</w:t>
      </w:r>
      <w:r w:rsidRPr="00DF66B8">
        <w:rPr>
          <w:rFonts w:ascii="Times New Roman" w:eastAsia="Times New Roman" w:hAnsi="Times New Roman" w:cs="Times New Roman"/>
          <w:color w:val="000000"/>
          <w:sz w:val="16"/>
          <w:szCs w:val="16"/>
        </w:rPr>
        <w:t> Öğrencinin; anne ve babasının her ikisinin ya da yasal sorumluluğunu üstlenen kişinin çalışması, anne/babadan birinin hayatta olmaması, ailesinde ağır engelli raporu bulunan bireyin bulunması hâlinde nakli, belgelendirilmesi şartı ile anne veya baba ya da yasal sorumluluğunu üstlenen kişinin çalıştığı adresin kayıt alanındaki okula yapılır.</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(10) </w:t>
      </w:r>
      <w:r w:rsidRPr="00DF66B8">
        <w:rPr>
          <w:rFonts w:ascii="Times New Roman" w:eastAsia="Times New Roman" w:hAnsi="Times New Roman" w:cs="Times New Roman"/>
          <w:b/>
          <w:bCs/>
          <w:color w:val="000000"/>
          <w:sz w:val="16"/>
          <w:szCs w:val="16"/>
        </w:rPr>
        <w:t>(</w:t>
      </w:r>
      <w:proofErr w:type="gramStart"/>
      <w:r w:rsidRPr="00DF66B8">
        <w:rPr>
          <w:rFonts w:ascii="Times New Roman" w:eastAsia="Times New Roman" w:hAnsi="Times New Roman" w:cs="Times New Roman"/>
          <w:b/>
          <w:bCs/>
          <w:color w:val="000000"/>
          <w:sz w:val="16"/>
          <w:szCs w:val="16"/>
        </w:rPr>
        <w:t>Değişik:RG</w:t>
      </w:r>
      <w:proofErr w:type="gramEnd"/>
      <w:r w:rsidRPr="00DF66B8">
        <w:rPr>
          <w:rFonts w:ascii="Times New Roman" w:eastAsia="Times New Roman" w:hAnsi="Times New Roman" w:cs="Times New Roman"/>
          <w:b/>
          <w:bCs/>
          <w:color w:val="000000"/>
          <w:sz w:val="16"/>
          <w:szCs w:val="16"/>
        </w:rPr>
        <w:t>-16/6/2016-29744)</w:t>
      </w:r>
      <w:r w:rsidRPr="00DF66B8">
        <w:rPr>
          <w:rFonts w:ascii="Times New Roman" w:eastAsia="Times New Roman" w:hAnsi="Times New Roman" w:cs="Times New Roman"/>
          <w:color w:val="000000"/>
          <w:sz w:val="16"/>
          <w:szCs w:val="16"/>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(12) Taşıma kapsamına alınan okullarda öğrenim gören öğrenciler, e-Okul sistemi üzerinden taşıma merkezi olarak belirlenen ilköğretim kurumlarına naklen kaydedilir.</w:t>
      </w:r>
    </w:p>
    <w:p w:rsidR="00DF66B8" w:rsidRPr="00DF66B8" w:rsidRDefault="00DF66B8" w:rsidP="00DF66B8">
      <w:pPr>
        <w:spacing w:after="0" w:line="240" w:lineRule="auto"/>
        <w:ind w:firstLine="567"/>
        <w:jc w:val="both"/>
        <w:rPr>
          <w:rFonts w:ascii="Times New Roman" w:eastAsia="Times New Roman" w:hAnsi="Times New Roman" w:cs="Times New Roman"/>
          <w:color w:val="000000"/>
          <w:sz w:val="16"/>
          <w:szCs w:val="16"/>
        </w:rPr>
      </w:pPr>
      <w:r w:rsidRPr="00DF66B8">
        <w:rPr>
          <w:rFonts w:ascii="Times New Roman" w:eastAsia="Times New Roman" w:hAnsi="Times New Roman" w:cs="Times New Roman"/>
          <w:color w:val="000000"/>
          <w:sz w:val="16"/>
          <w:szCs w:val="16"/>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702E78" w:rsidRPr="00DF66B8" w:rsidRDefault="00702E78" w:rsidP="00DF66B8"/>
    <w:sectPr w:rsidR="00702E78" w:rsidRPr="00DF66B8" w:rsidSect="00261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7331DF"/>
    <w:rsid w:val="00152129"/>
    <w:rsid w:val="00261448"/>
    <w:rsid w:val="0057694B"/>
    <w:rsid w:val="00702E78"/>
    <w:rsid w:val="007331DF"/>
    <w:rsid w:val="007E32FB"/>
    <w:rsid w:val="00C84222"/>
    <w:rsid w:val="00DF66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6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6948159">
      <w:bodyDiv w:val="1"/>
      <w:marLeft w:val="0"/>
      <w:marRight w:val="0"/>
      <w:marTop w:val="0"/>
      <w:marBottom w:val="0"/>
      <w:divBdr>
        <w:top w:val="none" w:sz="0" w:space="0" w:color="auto"/>
        <w:left w:val="none" w:sz="0" w:space="0" w:color="auto"/>
        <w:bottom w:val="none" w:sz="0" w:space="0" w:color="auto"/>
        <w:right w:val="none" w:sz="0" w:space="0" w:color="auto"/>
      </w:divBdr>
    </w:div>
    <w:div w:id="21270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1452</Words>
  <Characters>8282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TR1</dc:creator>
  <cp:keywords/>
  <dc:description/>
  <cp:lastModifiedBy>TR1</cp:lastModifiedBy>
  <cp:revision>8</cp:revision>
  <cp:lastPrinted>2024-07-03T10:45:00Z</cp:lastPrinted>
  <dcterms:created xsi:type="dcterms:W3CDTF">2024-07-03T10:31:00Z</dcterms:created>
  <dcterms:modified xsi:type="dcterms:W3CDTF">2024-07-03T10:56:00Z</dcterms:modified>
</cp:coreProperties>
</file>